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30" w:rsidRDefault="00CC7BA0">
      <w:bookmarkStart w:id="0" w:name="_GoBack"/>
      <w:bookmarkEnd w:id="0"/>
      <w:r>
        <w:t>7. Arbetsgrupper–Förklara de två begreppen”konformitet” och ”groupthink”. Ge konkreta exempel (som alla kursdeltagare kan relatera till) på båda dessa begrepp.</w:t>
      </w:r>
    </w:p>
    <w:p w:rsidR="00932D30" w:rsidRDefault="00CC7BA0">
      <w:r>
        <w:br/>
        <w:t>Groupthink:</w:t>
      </w:r>
      <w:r>
        <w:br/>
      </w:r>
      <w:r>
        <w:t xml:space="preserve">Groupthink utövas i en grupp då gruppen har stort behov av sammanhållning och har förlorat sin förmåga att tänka kritiskt. Normer som innebär att grundläggande värderingar och antaganden inte får ifrågasättas finns, och viktig information och invändningar </w:t>
      </w:r>
      <w:r>
        <w:t>förhindras i gruppen.</w:t>
      </w:r>
      <w:r>
        <w:br/>
      </w:r>
    </w:p>
    <w:p w:rsidR="00932D30" w:rsidRDefault="00CC7BA0">
      <w:r>
        <w:t>Ett exempel på groupthink är utredningarna av Sture Bergwall, mer känd som Thomas Quick, som blev dömd för åtta mord men sedan frikänd från alla. I båda fallen kunde utomstående granskare notera en rad grundläggande fel i utredningar</w:t>
      </w:r>
      <w:r>
        <w:t>nas bedömningar.</w:t>
      </w:r>
      <w:r>
        <w:br/>
      </w:r>
    </w:p>
    <w:p w:rsidR="00932D30" w:rsidRDefault="00CC7BA0">
      <w:r>
        <w:t>Konformitet:</w:t>
      </w:r>
      <w:r>
        <w:br/>
        <w:t>Innebär anpassning till gruppen, strävan efter likhet med övriga gruppmedlemmar, särskilt, i kontexten arbetsgrupper, vad gäller frågor som är viktiga för gruppens arbetsuppgifter. Konformitet är ett resultat dels av grupptry</w:t>
      </w:r>
      <w:r>
        <w:t>ck och dels av individens behov av att passa in.</w:t>
      </w:r>
      <w:r>
        <w:br/>
      </w:r>
    </w:p>
    <w:p w:rsidR="00932D30" w:rsidRDefault="00CC7BA0">
      <w:r>
        <w:t>Skulle kunna handla om särskilda arbetsrutiner, till exempel att informella möten hålls efter lunch varje dag.  Trots att mötet inte är inbokat betraktas att utebli som ett tillkortakommande. Även områden s</w:t>
      </w:r>
      <w:r>
        <w:t xml:space="preserve">om inte på ett lika direkt sätt är arbetsrelaterat påverkas, till exempel klädstil. </w:t>
      </w:r>
      <w:r>
        <w:br/>
      </w:r>
    </w:p>
    <w:p w:rsidR="00932D30" w:rsidRDefault="00CC7BA0">
      <w:r>
        <w:t>Se sida 33 - 34 i Personalgruppens psykologi.</w:t>
      </w:r>
      <w:r>
        <w:br/>
      </w:r>
    </w:p>
    <w:p w:rsidR="00932D30" w:rsidRDefault="00CC7BA0">
      <w:r>
        <w:br w:type="page"/>
      </w:r>
    </w:p>
    <w:p w:rsidR="00932D30" w:rsidRDefault="00CC7BA0">
      <w:r>
        <w:lastRenderedPageBreak/>
        <w:t>8. Arbetsgrupper – Förklara vad en subgrupp är, och förklara de faktorer som påverkar hur medlemmarna i en arbetsgrupp fo</w:t>
      </w:r>
      <w:r>
        <w:t xml:space="preserve">rmar sig i subgrupper. </w:t>
      </w:r>
    </w:p>
    <w:p w:rsidR="00932D30" w:rsidRDefault="00CC7BA0">
      <w:r>
        <w:br/>
        <w:t>En subgrupp är en mindre grupp inom en större grupp, "indelningen [till subgrupper] kan bygga på arbetets karaktär, men även sociala reaktioner mellan medlemmar i gruppen." - PP. 58.  Alla personer har preferenser för vem de vill a</w:t>
      </w:r>
      <w:r>
        <w:t>rbeta och umgå med, dessa preferenser är ofta baserat på hur länge personerna har känt varandra samt om de har en liknande bakgrund eller gemensamma intressen, dessa preferenser är generellt baserade i att personerna kan känna sig trygga med varandra.</w:t>
      </w:r>
      <w:r>
        <w:br/>
      </w:r>
    </w:p>
    <w:p w:rsidR="00932D30" w:rsidRDefault="00CC7BA0">
      <w:r>
        <w:t>Ska</w:t>
      </w:r>
      <w:r>
        <w:t>pandet av subgruppen drivs framför allt av sociala behov. Medan det finns ett behov av sammanhållning, finns det en gräns för hur många man kan vara nära samtidigt.</w:t>
      </w:r>
    </w:p>
    <w:p w:rsidR="00932D30" w:rsidRDefault="00932D30"/>
    <w:p w:rsidR="00932D30" w:rsidRDefault="00CC7BA0">
      <w:r>
        <w:t>Se sida 58 - 60 i Personalgruppens psykologi.</w:t>
      </w:r>
    </w:p>
    <w:p w:rsidR="00932D30" w:rsidRDefault="00932D30"/>
    <w:p w:rsidR="00932D30" w:rsidRDefault="00932D30"/>
    <w:p w:rsidR="00932D30" w:rsidRDefault="00CC7BA0">
      <w:r>
        <w:t>Filip Törnqvist</w:t>
      </w:r>
    </w:p>
    <w:p w:rsidR="00932D30" w:rsidRDefault="00CC7BA0">
      <w:r>
        <w:t>CID: torfi</w:t>
      </w:r>
    </w:p>
    <w:p w:rsidR="00932D30" w:rsidRDefault="00932D30"/>
    <w:p w:rsidR="00932D30" w:rsidRDefault="00CC7BA0">
      <w:r>
        <w:t>Magnus Larsson</w:t>
      </w:r>
    </w:p>
    <w:p w:rsidR="00932D30" w:rsidRDefault="00CC7BA0">
      <w:r>
        <w:t>CID: magnlar</w:t>
      </w:r>
    </w:p>
    <w:sectPr w:rsidR="00932D3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30"/>
    <w:rsid w:val="00932D30"/>
    <w:rsid w:val="00CC7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docId w15:val="{631E999D-B01C-DC4F-ACF8-216625D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1881</Characters>
  <Application>Microsoft Office Word</Application>
  <DocSecurity>0</DocSecurity>
  <Lines>15</Lines>
  <Paragraphs>4</Paragraphs>
  <ScaleCrop>false</ScaleCrop>
  <Company>Chalmers University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Paulin</cp:lastModifiedBy>
  <cp:revision>2</cp:revision>
  <dcterms:created xsi:type="dcterms:W3CDTF">2018-05-05T07:56:00Z</dcterms:created>
  <dcterms:modified xsi:type="dcterms:W3CDTF">2018-05-05T07:56:00Z</dcterms:modified>
</cp:coreProperties>
</file>