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D80" w:rsidRDefault="00467D80" w:rsidP="00467D80">
      <w:pPr>
        <w:spacing w:after="0"/>
        <w:rPr>
          <w:b/>
        </w:rPr>
      </w:pPr>
      <w:bookmarkStart w:id="0" w:name="_GoBack"/>
      <w:bookmarkEnd w:id="0"/>
    </w:p>
    <w:p w:rsidR="00467D80" w:rsidRPr="00467D80" w:rsidRDefault="00467D80" w:rsidP="00467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67D80">
        <w:rPr>
          <w:rFonts w:eastAsia="Times New Roman"/>
          <w:color w:val="4B4B4B"/>
          <w:sz w:val="24"/>
          <w:szCs w:val="24"/>
          <w:shd w:val="clear" w:color="auto" w:fill="FFFFFF"/>
          <w:lang w:eastAsia="sv-SE"/>
        </w:rPr>
        <w:t>LMU450 Litt</w:t>
      </w:r>
      <w:r>
        <w:rPr>
          <w:rFonts w:eastAsia="Times New Roman"/>
          <w:color w:val="4B4B4B"/>
          <w:sz w:val="24"/>
          <w:szCs w:val="24"/>
          <w:shd w:val="clear" w:color="auto" w:fill="FFFFFF"/>
          <w:lang w:eastAsia="sv-SE"/>
        </w:rPr>
        <w:t>eraturseminarium Svar på fråga 10</w:t>
      </w:r>
      <w:r w:rsidRPr="00467D80">
        <w:rPr>
          <w:rFonts w:eastAsia="Times New Roman"/>
          <w:color w:val="4B4B4B"/>
          <w:sz w:val="24"/>
          <w:szCs w:val="24"/>
          <w:shd w:val="clear" w:color="auto" w:fill="FFFFFF"/>
          <w:lang w:eastAsia="sv-SE"/>
        </w:rPr>
        <w:t xml:space="preserve"> och </w:t>
      </w:r>
      <w:r>
        <w:rPr>
          <w:rFonts w:eastAsia="Times New Roman"/>
          <w:color w:val="4B4B4B"/>
          <w:sz w:val="24"/>
          <w:szCs w:val="24"/>
          <w:shd w:val="clear" w:color="auto" w:fill="FFFFFF"/>
          <w:lang w:eastAsia="sv-SE"/>
        </w:rPr>
        <w:t>11</w:t>
      </w:r>
      <w:r w:rsidR="004860FC">
        <w:rPr>
          <w:rFonts w:eastAsia="Times New Roman"/>
          <w:color w:val="4B4B4B"/>
          <w:sz w:val="24"/>
          <w:szCs w:val="24"/>
          <w:shd w:val="clear" w:color="auto" w:fill="FFFFFF"/>
          <w:lang w:eastAsia="sv-SE"/>
        </w:rPr>
        <w:t xml:space="preserve"> (från grupp 10)</w:t>
      </w:r>
    </w:p>
    <w:p w:rsidR="00467D80" w:rsidRDefault="00467D80" w:rsidP="00467D80">
      <w:pPr>
        <w:spacing w:after="0"/>
        <w:ind w:left="720"/>
        <w:rPr>
          <w:b/>
        </w:rPr>
      </w:pPr>
    </w:p>
    <w:p w:rsidR="00467D80" w:rsidRDefault="00467D80" w:rsidP="00467D80">
      <w:pPr>
        <w:spacing w:after="0"/>
        <w:ind w:firstLine="360"/>
        <w:rPr>
          <w:b/>
        </w:rPr>
      </w:pPr>
      <w:r>
        <w:rPr>
          <w:b/>
        </w:rPr>
        <w:t xml:space="preserve">10. </w:t>
      </w:r>
      <w:r w:rsidRPr="00467D80">
        <w:rPr>
          <w:b/>
        </w:rPr>
        <w:t>När grupper bildas och utvecklas händer olika saker i olika faser. Redogör för vad en ledare kan göra i respektive fas för att få gruppen att fortsätta utvecklas. Presentera även konkreta exempel på åtgärder i de två inledande faserna.</w:t>
      </w:r>
    </w:p>
    <w:p w:rsidR="00467D80" w:rsidRDefault="00467D80" w:rsidP="00467D80">
      <w:pPr>
        <w:spacing w:after="0"/>
        <w:ind w:firstLine="360"/>
        <w:rPr>
          <w:b/>
        </w:rPr>
      </w:pPr>
    </w:p>
    <w:p w:rsidR="00467D80" w:rsidRDefault="00467D80" w:rsidP="00467D80">
      <w:pPr>
        <w:pStyle w:val="Liststycke"/>
        <w:numPr>
          <w:ilvl w:val="0"/>
          <w:numId w:val="4"/>
        </w:numPr>
        <w:spacing w:after="0"/>
      </w:pPr>
      <w:r w:rsidRPr="00467D80">
        <w:rPr>
          <w:b/>
        </w:rPr>
        <w:t>Orienteringsfasen</w:t>
      </w:r>
      <w:r>
        <w:rPr>
          <w:b/>
        </w:rPr>
        <w:t xml:space="preserve"> – </w:t>
      </w:r>
      <w:r w:rsidRPr="00467D80">
        <w:t xml:space="preserve">denna fasen inleds vid gruppens uppkomst, då gruppens syfte och villkor </w:t>
      </w:r>
      <w:r>
        <w:t>är oklara. Medlemmarna är osäkra över sin position och roll i gruppen.</w:t>
      </w:r>
      <w:r w:rsidR="002F3C33">
        <w:t xml:space="preserve"> Ledarens roll i detta stadiet bör vara styrande, då gruppmedlemmarna inte har en tydlig roll eller konkret bild av uppgiftens syfte. Dvs, hög uppgiftsinriktning samt låg relationsinriktning. </w:t>
      </w:r>
      <w:r w:rsidR="002F3C33">
        <w:br/>
      </w:r>
      <w:r w:rsidR="002F3C33">
        <w:br/>
        <w:t>Exempelvis att ledaren delegerar uppgifter till individerna.</w:t>
      </w:r>
    </w:p>
    <w:p w:rsidR="00467D80" w:rsidRPr="00467D80" w:rsidRDefault="00467D80" w:rsidP="00467D80">
      <w:pPr>
        <w:pStyle w:val="Liststycke"/>
        <w:spacing w:after="0"/>
      </w:pPr>
    </w:p>
    <w:p w:rsidR="002F3C33" w:rsidRPr="009C1B40" w:rsidRDefault="00467D80" w:rsidP="009C1B40">
      <w:pPr>
        <w:pStyle w:val="Liststycke"/>
        <w:numPr>
          <w:ilvl w:val="0"/>
          <w:numId w:val="4"/>
        </w:numPr>
        <w:spacing w:after="0"/>
        <w:rPr>
          <w:b/>
        </w:rPr>
      </w:pPr>
      <w:r w:rsidRPr="00467D80">
        <w:rPr>
          <w:b/>
        </w:rPr>
        <w:t>Konfliktsfasen</w:t>
      </w:r>
      <w:r>
        <w:rPr>
          <w:b/>
        </w:rPr>
        <w:t xml:space="preserve"> – </w:t>
      </w:r>
      <w:r w:rsidRPr="00467D80">
        <w:t>medlemmarna är mer måna om att visa sin ståndpunkt och är generellt ifrågasättande till gruppens syfte och mål.</w:t>
      </w:r>
      <w:r w:rsidR="002F3C33">
        <w:t xml:space="preserve"> Ledarens öppnar dialog med deltagarna för att förstärka deras självförtroende. Ledarstilen går ifrån uppgiftsinriktningen och mer mot relationsinriktning. </w:t>
      </w:r>
      <w:r w:rsidR="009C1B40">
        <w:br/>
      </w:r>
    </w:p>
    <w:p w:rsidR="009C1B40" w:rsidRPr="009C1B40" w:rsidRDefault="009C1B40" w:rsidP="009C1B40">
      <w:pPr>
        <w:spacing w:after="0"/>
        <w:ind w:left="786"/>
      </w:pPr>
      <w:r>
        <w:t xml:space="preserve">Ledaren tar har fortfarande en hög arbetsinriktning men är främst relationsinriktad. </w:t>
      </w:r>
    </w:p>
    <w:p w:rsidR="00467D80" w:rsidRPr="00467D80" w:rsidRDefault="00467D80" w:rsidP="00467D80">
      <w:pPr>
        <w:spacing w:after="0"/>
        <w:rPr>
          <w:b/>
        </w:rPr>
      </w:pPr>
    </w:p>
    <w:p w:rsidR="00467D80" w:rsidRDefault="00467D80" w:rsidP="00467D80">
      <w:pPr>
        <w:pStyle w:val="Liststycke"/>
        <w:numPr>
          <w:ilvl w:val="0"/>
          <w:numId w:val="4"/>
        </w:numPr>
        <w:spacing w:after="0"/>
      </w:pPr>
      <w:r w:rsidRPr="00467D80">
        <w:rPr>
          <w:b/>
        </w:rPr>
        <w:t>Närmandefasen</w:t>
      </w:r>
      <w:r>
        <w:rPr>
          <w:b/>
        </w:rPr>
        <w:t xml:space="preserve"> </w:t>
      </w:r>
      <w:r w:rsidRPr="002F3C33">
        <w:t xml:space="preserve">– </w:t>
      </w:r>
      <w:r w:rsidR="002F3C33" w:rsidRPr="002F3C33">
        <w:t xml:space="preserve">gruppens konflikter har passerat och relationer i gruppen börjar bildas. </w:t>
      </w:r>
    </w:p>
    <w:p w:rsidR="009C1B40" w:rsidRDefault="009C1B40" w:rsidP="009C1B40">
      <w:pPr>
        <w:spacing w:after="0"/>
      </w:pPr>
    </w:p>
    <w:p w:rsidR="009C1B40" w:rsidRDefault="009C1B40" w:rsidP="009C1B40">
      <w:pPr>
        <w:pStyle w:val="Liststycke"/>
        <w:spacing w:after="0"/>
        <w:ind w:left="786"/>
      </w:pPr>
      <w:r w:rsidRPr="009C1B40">
        <w:t>Ledaren</w:t>
      </w:r>
      <w:r>
        <w:t xml:space="preserve"> tar ett kliv tillbaka och agerar mer som stödjande samt pedagogisk. </w:t>
      </w:r>
    </w:p>
    <w:p w:rsidR="002F3C33" w:rsidRPr="002F3C33" w:rsidRDefault="002F3C33" w:rsidP="002F3C33">
      <w:pPr>
        <w:spacing w:after="0"/>
      </w:pPr>
    </w:p>
    <w:p w:rsidR="00467D80" w:rsidRDefault="00467D80" w:rsidP="00467D80">
      <w:pPr>
        <w:pStyle w:val="Liststycke"/>
        <w:numPr>
          <w:ilvl w:val="0"/>
          <w:numId w:val="4"/>
        </w:numPr>
        <w:spacing w:after="0"/>
        <w:rPr>
          <w:b/>
        </w:rPr>
      </w:pPr>
      <w:r w:rsidRPr="00467D80">
        <w:rPr>
          <w:b/>
        </w:rPr>
        <w:t>Samarbetsfasen</w:t>
      </w:r>
      <w:r w:rsidR="002F3C33">
        <w:rPr>
          <w:b/>
        </w:rPr>
        <w:t xml:space="preserve"> – </w:t>
      </w:r>
      <w:r w:rsidR="002F3C33" w:rsidRPr="002F3C33">
        <w:t>fokus går ifrån sociala konflikter till mer arbetsinriktade sysslor</w:t>
      </w:r>
      <w:r w:rsidR="002F3C33">
        <w:rPr>
          <w:b/>
        </w:rPr>
        <w:t>.</w:t>
      </w:r>
    </w:p>
    <w:p w:rsidR="009C1B40" w:rsidRPr="009C1B40" w:rsidRDefault="009C1B40" w:rsidP="009C1B40">
      <w:pPr>
        <w:pStyle w:val="Liststycke"/>
        <w:rPr>
          <w:b/>
        </w:rPr>
      </w:pPr>
    </w:p>
    <w:p w:rsidR="009C1B40" w:rsidRPr="009C1B40" w:rsidRDefault="009C1B40" w:rsidP="009C1B40">
      <w:pPr>
        <w:pStyle w:val="Liststycke"/>
        <w:spacing w:after="0"/>
        <w:ind w:left="786"/>
      </w:pPr>
      <w:r w:rsidRPr="009C1B40">
        <w:t>Ledaren låter gruppen arbeta självständigt och agerar istället som en coach.</w:t>
      </w:r>
    </w:p>
    <w:p w:rsidR="002F3C33" w:rsidRPr="002F3C33" w:rsidRDefault="002F3C33" w:rsidP="002F3C33">
      <w:pPr>
        <w:spacing w:after="0"/>
        <w:rPr>
          <w:b/>
        </w:rPr>
      </w:pPr>
    </w:p>
    <w:p w:rsidR="00467D80" w:rsidRDefault="00467D80" w:rsidP="00467D80">
      <w:pPr>
        <w:pStyle w:val="Liststycke"/>
        <w:numPr>
          <w:ilvl w:val="0"/>
          <w:numId w:val="4"/>
        </w:numPr>
        <w:spacing w:after="0"/>
        <w:rPr>
          <w:b/>
        </w:rPr>
      </w:pPr>
      <w:r w:rsidRPr="00467D80">
        <w:rPr>
          <w:b/>
        </w:rPr>
        <w:t>Separationsfasen</w:t>
      </w:r>
      <w:r w:rsidR="002F3C33">
        <w:rPr>
          <w:b/>
        </w:rPr>
        <w:t xml:space="preserve"> </w:t>
      </w:r>
      <w:r w:rsidR="002F3C33" w:rsidRPr="002F3C33">
        <w:t>– gruppen upplöses</w:t>
      </w:r>
      <w:r w:rsidR="002F3C33">
        <w:rPr>
          <w:b/>
        </w:rPr>
        <w:t xml:space="preserve"> </w:t>
      </w:r>
    </w:p>
    <w:p w:rsidR="009C1B40" w:rsidRPr="009C1B40" w:rsidRDefault="009C1B40" w:rsidP="009C1B40">
      <w:pPr>
        <w:pStyle w:val="Liststycke"/>
        <w:rPr>
          <w:b/>
        </w:rPr>
      </w:pPr>
    </w:p>
    <w:p w:rsidR="009C1B40" w:rsidRPr="009C1B40" w:rsidRDefault="009C1B40" w:rsidP="009C1B40">
      <w:pPr>
        <w:spacing w:after="0"/>
      </w:pPr>
      <w:r w:rsidRPr="009C1B40">
        <w:t>Referenser: sida 136 samt figur 7.3 på 175 i Personalgruppens Psykologi.</w:t>
      </w:r>
    </w:p>
    <w:p w:rsidR="00467D80" w:rsidRPr="00467D80" w:rsidRDefault="00467D80" w:rsidP="00467D80">
      <w:pPr>
        <w:spacing w:after="0"/>
        <w:rPr>
          <w:b/>
        </w:rPr>
      </w:pPr>
    </w:p>
    <w:p w:rsidR="00467D80" w:rsidRDefault="00467D80" w:rsidP="00467D80">
      <w:pPr>
        <w:pStyle w:val="Liststycke"/>
        <w:numPr>
          <w:ilvl w:val="0"/>
          <w:numId w:val="2"/>
        </w:numPr>
        <w:spacing w:after="0"/>
        <w:rPr>
          <w:b/>
        </w:rPr>
      </w:pPr>
      <w:r w:rsidRPr="00467D80">
        <w:rPr>
          <w:b/>
        </w:rPr>
        <w:t>Chefsuppgifter – Redogör för en chefs huvudsakliga uppgifter utifrån de kategorier som nämns i kurslitteraturen. Ge konkreta exempel på beslut och aktiviteter som utförs inom respektive kategori.</w:t>
      </w:r>
    </w:p>
    <w:p w:rsidR="009C1B40" w:rsidRDefault="009C1B40" w:rsidP="009C1B40">
      <w:pPr>
        <w:spacing w:after="0"/>
        <w:rPr>
          <w:b/>
        </w:rPr>
      </w:pPr>
    </w:p>
    <w:p w:rsidR="009C1B40" w:rsidRPr="009C1B40" w:rsidRDefault="009C1B40" w:rsidP="009C1B40">
      <w:pPr>
        <w:pStyle w:val="Liststycke"/>
        <w:numPr>
          <w:ilvl w:val="0"/>
          <w:numId w:val="5"/>
        </w:numPr>
        <w:spacing w:after="0"/>
        <w:rPr>
          <w:b/>
        </w:rPr>
      </w:pPr>
      <w:r w:rsidRPr="009C1B40">
        <w:rPr>
          <w:b/>
        </w:rPr>
        <w:t>Planering</w:t>
      </w:r>
      <w:r>
        <w:rPr>
          <w:b/>
        </w:rPr>
        <w:t xml:space="preserve"> – </w:t>
      </w:r>
      <w:r>
        <w:t xml:space="preserve">formulera visioner </w:t>
      </w:r>
      <w:r w:rsidR="004860FC">
        <w:t xml:space="preserve">samt övergripande mål </w:t>
      </w:r>
    </w:p>
    <w:p w:rsidR="009C1B40" w:rsidRDefault="009C1B40" w:rsidP="009C1B40">
      <w:pPr>
        <w:spacing w:after="0"/>
        <w:ind w:left="720"/>
        <w:rPr>
          <w:b/>
        </w:rPr>
      </w:pPr>
    </w:p>
    <w:p w:rsidR="009C1B40" w:rsidRPr="009C1B40" w:rsidRDefault="009C1B40" w:rsidP="009C1B40">
      <w:pPr>
        <w:pStyle w:val="Liststycke"/>
        <w:numPr>
          <w:ilvl w:val="0"/>
          <w:numId w:val="5"/>
        </w:numPr>
        <w:spacing w:after="0"/>
        <w:rPr>
          <w:b/>
        </w:rPr>
      </w:pPr>
      <w:r w:rsidRPr="009C1B40">
        <w:rPr>
          <w:b/>
        </w:rPr>
        <w:t>Organisering</w:t>
      </w:r>
      <w:r w:rsidR="004860FC">
        <w:t xml:space="preserve"> – se över resurser samt översätta visioner och övergripande mål till mätbara mål. </w:t>
      </w:r>
    </w:p>
    <w:p w:rsidR="009C1B40" w:rsidRDefault="009C1B40" w:rsidP="009C1B40">
      <w:pPr>
        <w:spacing w:after="0"/>
        <w:ind w:left="720"/>
        <w:rPr>
          <w:b/>
        </w:rPr>
      </w:pPr>
    </w:p>
    <w:p w:rsidR="009C1B40" w:rsidRPr="004860FC" w:rsidRDefault="009C1B40" w:rsidP="009C1B40">
      <w:pPr>
        <w:pStyle w:val="Liststycke"/>
        <w:numPr>
          <w:ilvl w:val="0"/>
          <w:numId w:val="5"/>
        </w:numPr>
        <w:spacing w:after="0"/>
      </w:pPr>
      <w:r w:rsidRPr="009C1B40">
        <w:rPr>
          <w:b/>
        </w:rPr>
        <w:t>Ledning</w:t>
      </w:r>
      <w:r w:rsidR="004860FC">
        <w:rPr>
          <w:b/>
        </w:rPr>
        <w:t xml:space="preserve"> – </w:t>
      </w:r>
      <w:r w:rsidR="004860FC" w:rsidRPr="004860FC">
        <w:t>förmedla målen för medarbetarna samt motivera men även samordna resurser.</w:t>
      </w:r>
    </w:p>
    <w:p w:rsidR="009C1B40" w:rsidRDefault="009C1B40" w:rsidP="009C1B40">
      <w:pPr>
        <w:spacing w:after="0"/>
        <w:ind w:left="720"/>
        <w:rPr>
          <w:b/>
        </w:rPr>
      </w:pPr>
    </w:p>
    <w:p w:rsidR="009C1B40" w:rsidRDefault="009C1B40" w:rsidP="009C1B40">
      <w:pPr>
        <w:pStyle w:val="Liststycke"/>
        <w:numPr>
          <w:ilvl w:val="0"/>
          <w:numId w:val="5"/>
        </w:numPr>
        <w:spacing w:after="0"/>
      </w:pPr>
      <w:r w:rsidRPr="009C1B40">
        <w:rPr>
          <w:b/>
        </w:rPr>
        <w:t>Kontroll</w:t>
      </w:r>
      <w:r w:rsidR="004860FC">
        <w:rPr>
          <w:b/>
        </w:rPr>
        <w:t xml:space="preserve"> – </w:t>
      </w:r>
      <w:r w:rsidR="004860FC" w:rsidRPr="004860FC">
        <w:t>utvärdera arbetet, ge kritik och genomföra nödvändiga korrigeringar</w:t>
      </w:r>
      <w:r w:rsidR="004860FC">
        <w:t>.</w:t>
      </w:r>
    </w:p>
    <w:p w:rsidR="004860FC" w:rsidRDefault="004860FC" w:rsidP="004860FC">
      <w:pPr>
        <w:pStyle w:val="Liststycke"/>
      </w:pPr>
    </w:p>
    <w:p w:rsidR="004860FC" w:rsidRPr="004860FC" w:rsidRDefault="004860FC" w:rsidP="004860FC">
      <w:pPr>
        <w:pStyle w:val="Liststycke"/>
        <w:spacing w:after="0"/>
        <w:ind w:left="1440"/>
      </w:pPr>
    </w:p>
    <w:p w:rsidR="00D25C75" w:rsidRPr="004860FC" w:rsidRDefault="004860FC">
      <w:r>
        <w:t xml:space="preserve">Referenser: sida 165 i </w:t>
      </w:r>
      <w:r w:rsidRPr="009C1B40">
        <w:t>Personalgruppens Psykologi</w:t>
      </w:r>
    </w:p>
    <w:sectPr w:rsidR="00D25C75" w:rsidRPr="004860FC" w:rsidSect="00C30907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F41" w:rsidRDefault="006C5F41" w:rsidP="004860FC">
      <w:pPr>
        <w:spacing w:after="0" w:line="240" w:lineRule="auto"/>
      </w:pPr>
      <w:r>
        <w:separator/>
      </w:r>
    </w:p>
  </w:endnote>
  <w:endnote w:type="continuationSeparator" w:id="0">
    <w:p w:rsidR="006C5F41" w:rsidRDefault="006C5F41" w:rsidP="0048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F41" w:rsidRDefault="006C5F41" w:rsidP="004860FC">
      <w:pPr>
        <w:spacing w:after="0" w:line="240" w:lineRule="auto"/>
      </w:pPr>
      <w:r>
        <w:separator/>
      </w:r>
    </w:p>
  </w:footnote>
  <w:footnote w:type="continuationSeparator" w:id="0">
    <w:p w:rsidR="006C5F41" w:rsidRDefault="006C5F41" w:rsidP="00486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0FC" w:rsidRDefault="004860FC">
    <w:pPr>
      <w:pStyle w:val="Sidhuvud"/>
    </w:pPr>
    <w:r>
      <w:t xml:space="preserve">Norbert </w:t>
    </w:r>
    <w:proofErr w:type="spellStart"/>
    <w:r>
      <w:t>Batiuk</w:t>
    </w:r>
    <w:proofErr w:type="spellEnd"/>
  </w:p>
  <w:p w:rsidR="004860FC" w:rsidRDefault="004860FC">
    <w:pPr>
      <w:pStyle w:val="Sidhuvud"/>
    </w:pPr>
    <w:r>
      <w:t>Hanna Larsson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748"/>
    <w:multiLevelType w:val="hybridMultilevel"/>
    <w:tmpl w:val="0F849E08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ED0ACA"/>
    <w:multiLevelType w:val="hybridMultilevel"/>
    <w:tmpl w:val="D4CE668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5A5994"/>
    <w:multiLevelType w:val="hybridMultilevel"/>
    <w:tmpl w:val="17CC374E"/>
    <w:lvl w:ilvl="0" w:tplc="041D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E18A1"/>
    <w:multiLevelType w:val="hybridMultilevel"/>
    <w:tmpl w:val="27B23A16"/>
    <w:lvl w:ilvl="0" w:tplc="C4629C8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F072C"/>
    <w:multiLevelType w:val="hybridMultilevel"/>
    <w:tmpl w:val="4B461E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80"/>
    <w:rsid w:val="002F3C33"/>
    <w:rsid w:val="003E53AC"/>
    <w:rsid w:val="00467D80"/>
    <w:rsid w:val="004860FC"/>
    <w:rsid w:val="006C5F41"/>
    <w:rsid w:val="009C1B40"/>
    <w:rsid w:val="00BB465A"/>
    <w:rsid w:val="00C30907"/>
    <w:rsid w:val="00D2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0F8DE9D-453A-C44B-8BDA-5496492F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D80"/>
    <w:pPr>
      <w:spacing w:after="200" w:line="276" w:lineRule="auto"/>
    </w:pPr>
    <w:rPr>
      <w:rFonts w:ascii="Arial" w:eastAsia="Calibri" w:hAnsi="Arial" w:cs="Arial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7D8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86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860FC"/>
    <w:rPr>
      <w:rFonts w:ascii="Arial" w:eastAsia="Calibri" w:hAnsi="Arial" w:cs="Arial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486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860FC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4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Dan Paulin</cp:lastModifiedBy>
  <cp:revision>2</cp:revision>
  <dcterms:created xsi:type="dcterms:W3CDTF">2018-05-05T07:40:00Z</dcterms:created>
  <dcterms:modified xsi:type="dcterms:W3CDTF">2018-05-05T07:40:00Z</dcterms:modified>
</cp:coreProperties>
</file>